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1E1" w:rsidRDefault="002C01E1" w:rsidP="002C01E1">
      <w:pPr>
        <w:jc w:val="center"/>
        <w:rPr>
          <w:b/>
          <w:sz w:val="44"/>
          <w:szCs w:val="44"/>
          <w:u w:val="single"/>
        </w:rPr>
      </w:pPr>
      <w:r w:rsidRPr="002A4965">
        <w:rPr>
          <w:b/>
          <w:sz w:val="44"/>
          <w:szCs w:val="44"/>
          <w:u w:val="single"/>
        </w:rPr>
        <w:t>LESSON PLAN</w:t>
      </w:r>
    </w:p>
    <w:p w:rsidR="002C01E1" w:rsidRDefault="002C01E1" w:rsidP="002C01E1">
      <w:pPr>
        <w:jc w:val="center"/>
        <w:rPr>
          <w:sz w:val="44"/>
          <w:szCs w:val="44"/>
        </w:rPr>
      </w:pPr>
    </w:p>
    <w:p w:rsidR="002C01E1" w:rsidRPr="004B5F22" w:rsidRDefault="002C01E1" w:rsidP="002C01E1">
      <w:pPr>
        <w:tabs>
          <w:tab w:val="left" w:pos="9090"/>
        </w:tabs>
        <w:rPr>
          <w:b/>
          <w:i/>
        </w:rPr>
      </w:pPr>
      <w:r w:rsidRPr="00EB596A">
        <w:rPr>
          <w:b/>
        </w:rPr>
        <w:t>Subject Code &amp; Name:</w:t>
      </w:r>
      <w:r w:rsidRPr="00F7320D">
        <w:rPr>
          <w:color w:val="000000"/>
        </w:rPr>
        <w:t xml:space="preserve"> </w:t>
      </w:r>
      <w:r>
        <w:rPr>
          <w:color w:val="000000"/>
        </w:rPr>
        <w:t xml:space="preserve">       </w:t>
      </w:r>
      <w:r w:rsidRPr="0043661D">
        <w:rPr>
          <w:b/>
          <w:i/>
          <w:color w:val="000000"/>
        </w:rPr>
        <w:t>EMTL</w:t>
      </w:r>
      <w:r>
        <w:rPr>
          <w:color w:val="000000"/>
        </w:rPr>
        <w:t xml:space="preserve">                                            </w:t>
      </w:r>
      <w:r w:rsidRPr="004B5F22">
        <w:rPr>
          <w:b/>
        </w:rPr>
        <w:t xml:space="preserve">Branch: </w:t>
      </w:r>
      <w:r w:rsidRPr="004B5F22">
        <w:rPr>
          <w:b/>
          <w:i/>
        </w:rPr>
        <w:t>E.C.E</w:t>
      </w:r>
    </w:p>
    <w:p w:rsidR="002C01E1" w:rsidRPr="004B5F22" w:rsidRDefault="002C01E1" w:rsidP="002C01E1">
      <w:pPr>
        <w:rPr>
          <w:b/>
          <w:i/>
        </w:rPr>
      </w:pPr>
      <w:r w:rsidRPr="004B5F22">
        <w:rPr>
          <w:b/>
        </w:rPr>
        <w:t xml:space="preserve">Class / </w:t>
      </w:r>
      <w:proofErr w:type="spellStart"/>
      <w:proofErr w:type="gramStart"/>
      <w:r w:rsidRPr="004B5F22">
        <w:rPr>
          <w:b/>
        </w:rPr>
        <w:t>Semester:</w:t>
      </w:r>
      <w:r w:rsidRPr="004B5F22">
        <w:rPr>
          <w:b/>
          <w:i/>
        </w:rPr>
        <w:t>II</w:t>
      </w:r>
      <w:proofErr w:type="spellEnd"/>
      <w:proofErr w:type="gramEnd"/>
      <w:r w:rsidRPr="004B5F22">
        <w:rPr>
          <w:b/>
          <w:i/>
        </w:rPr>
        <w:t xml:space="preserve"> </w:t>
      </w:r>
      <w:proofErr w:type="spellStart"/>
      <w:r w:rsidRPr="004B5F22">
        <w:rPr>
          <w:b/>
          <w:i/>
        </w:rPr>
        <w:t>B.Tech</w:t>
      </w:r>
      <w:proofErr w:type="spellEnd"/>
      <w:r w:rsidRPr="004B5F22">
        <w:rPr>
          <w:b/>
          <w:i/>
        </w:rPr>
        <w:t xml:space="preserve"> II Semester</w:t>
      </w:r>
      <w:r w:rsidR="0043661D">
        <w:rPr>
          <w:b/>
        </w:rPr>
        <w:tab/>
      </w:r>
      <w:r w:rsidR="0043661D">
        <w:rPr>
          <w:b/>
        </w:rPr>
        <w:tab/>
      </w:r>
      <w:r w:rsidR="0043661D">
        <w:rPr>
          <w:b/>
        </w:rPr>
        <w:tab/>
      </w:r>
      <w:r w:rsidRPr="004B5F22">
        <w:rPr>
          <w:b/>
        </w:rPr>
        <w:t xml:space="preserve">     Academic Year: </w:t>
      </w:r>
      <w:r>
        <w:rPr>
          <w:b/>
          <w:i/>
        </w:rPr>
        <w:t>2014-2015</w:t>
      </w:r>
    </w:p>
    <w:tbl>
      <w:tblPr>
        <w:tblpPr w:leftFromText="180" w:rightFromText="180" w:vertAnchor="text" w:horzAnchor="page" w:tblpX="469" w:tblpY="118"/>
        <w:tblW w:w="11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1620"/>
        <w:gridCol w:w="5220"/>
        <w:gridCol w:w="810"/>
        <w:gridCol w:w="1170"/>
        <w:gridCol w:w="720"/>
        <w:gridCol w:w="1080"/>
      </w:tblGrid>
      <w:tr w:rsidR="002C01E1" w:rsidTr="00254B85">
        <w:trPr>
          <w:trHeight w:val="147"/>
        </w:trPr>
        <w:tc>
          <w:tcPr>
            <w:tcW w:w="738" w:type="dxa"/>
            <w:vAlign w:val="center"/>
          </w:tcPr>
          <w:p w:rsidR="002C01E1" w:rsidRPr="004B5F22" w:rsidRDefault="002C01E1" w:rsidP="00254B85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Period</w:t>
            </w:r>
          </w:p>
        </w:tc>
        <w:tc>
          <w:tcPr>
            <w:tcW w:w="1620" w:type="dxa"/>
            <w:vAlign w:val="center"/>
          </w:tcPr>
          <w:p w:rsidR="002C01E1" w:rsidRPr="004B5F22" w:rsidRDefault="002C01E1" w:rsidP="00254B85">
            <w:pPr>
              <w:ind w:left="87" w:firstLine="105"/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Date (Tentative)</w:t>
            </w:r>
          </w:p>
        </w:tc>
        <w:tc>
          <w:tcPr>
            <w:tcW w:w="5220" w:type="dxa"/>
            <w:vAlign w:val="center"/>
          </w:tcPr>
          <w:p w:rsidR="002C01E1" w:rsidRPr="004B5F22" w:rsidRDefault="002C01E1" w:rsidP="00254B85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Topic</w:t>
            </w:r>
          </w:p>
        </w:tc>
        <w:tc>
          <w:tcPr>
            <w:tcW w:w="810" w:type="dxa"/>
            <w:vAlign w:val="center"/>
          </w:tcPr>
          <w:p w:rsidR="002C01E1" w:rsidRPr="004B5F22" w:rsidRDefault="002C01E1" w:rsidP="00254B85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Unit No.</w:t>
            </w:r>
          </w:p>
        </w:tc>
        <w:tc>
          <w:tcPr>
            <w:tcW w:w="1170" w:type="dxa"/>
            <w:vAlign w:val="center"/>
          </w:tcPr>
          <w:p w:rsidR="002C01E1" w:rsidRPr="004B5F22" w:rsidRDefault="002C01E1" w:rsidP="00254B85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Teaching Methodology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ind w:left="-198"/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Remarks</w:t>
            </w: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Corrective action upon review</w:t>
            </w: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2C01E1" w:rsidRDefault="002C01E1" w:rsidP="00254B85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2C01E1" w:rsidRPr="00F320C4" w:rsidRDefault="002C01E1" w:rsidP="00254B8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Unit-1</w:t>
            </w:r>
          </w:p>
        </w:tc>
        <w:tc>
          <w:tcPr>
            <w:tcW w:w="810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:rsidR="002C01E1" w:rsidRPr="004B5F22" w:rsidRDefault="002C01E1" w:rsidP="00254B85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02.02.2015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Review of Coordinates</w:t>
            </w:r>
          </w:p>
        </w:tc>
        <w:tc>
          <w:tcPr>
            <w:tcW w:w="810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03</w:t>
            </w:r>
            <w:r w:rsidRPr="001F44CD">
              <w:rPr>
                <w:b/>
                <w:sz w:val="20"/>
                <w:szCs w:val="20"/>
              </w:rPr>
              <w:t>.02.2015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Types, DEL, CURL, Gradient</w:t>
            </w:r>
          </w:p>
        </w:tc>
        <w:tc>
          <w:tcPr>
            <w:tcW w:w="810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05</w:t>
            </w:r>
            <w:r w:rsidRPr="001F44CD">
              <w:rPr>
                <w:b/>
                <w:sz w:val="20"/>
                <w:szCs w:val="20"/>
              </w:rPr>
              <w:t>.02.2015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Theorems, Problems</w:t>
            </w:r>
          </w:p>
        </w:tc>
        <w:tc>
          <w:tcPr>
            <w:tcW w:w="810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C7515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06</w:t>
            </w:r>
            <w:r w:rsidRPr="001F44CD">
              <w:rPr>
                <w:b/>
                <w:sz w:val="20"/>
                <w:szCs w:val="20"/>
              </w:rPr>
              <w:t>.02.2015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Electrostatics</w:t>
            </w:r>
          </w:p>
        </w:tc>
        <w:tc>
          <w:tcPr>
            <w:tcW w:w="810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C7515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09</w:t>
            </w:r>
            <w:r w:rsidRPr="001F44CD">
              <w:rPr>
                <w:b/>
                <w:sz w:val="20"/>
                <w:szCs w:val="20"/>
              </w:rPr>
              <w:t>.02.2015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Coulomb’s Law, Electric Field Intensity</w:t>
            </w:r>
          </w:p>
        </w:tc>
        <w:tc>
          <w:tcPr>
            <w:tcW w:w="810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C7515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10</w:t>
            </w:r>
            <w:r w:rsidRPr="001F44CD">
              <w:rPr>
                <w:b/>
                <w:sz w:val="20"/>
                <w:szCs w:val="20"/>
              </w:rPr>
              <w:t>.02.2015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Fields Due to Different Charge Distributions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7318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2C01E1" w:rsidRPr="004B5F22" w:rsidRDefault="002C01E1" w:rsidP="00254B85">
            <w:pPr>
              <w:jc w:val="center"/>
              <w:rPr>
                <w:sz w:val="20"/>
                <w:szCs w:val="20"/>
              </w:rPr>
            </w:pPr>
            <w:r w:rsidRPr="00C7515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12</w:t>
            </w:r>
            <w:r w:rsidRPr="001F44CD">
              <w:rPr>
                <w:b/>
                <w:sz w:val="20"/>
                <w:szCs w:val="20"/>
              </w:rPr>
              <w:t>.02.2015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Electric Flux Density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7318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2C01E1" w:rsidRPr="004B5F22" w:rsidRDefault="002C01E1" w:rsidP="00254B85">
            <w:pPr>
              <w:jc w:val="center"/>
              <w:rPr>
                <w:sz w:val="20"/>
                <w:szCs w:val="20"/>
              </w:rPr>
            </w:pPr>
            <w:r w:rsidRPr="00C7515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13</w:t>
            </w:r>
            <w:r w:rsidRPr="001F44CD">
              <w:rPr>
                <w:b/>
                <w:sz w:val="20"/>
                <w:szCs w:val="20"/>
              </w:rPr>
              <w:t>.02.2015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Gauss law and Applications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7318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16</w:t>
            </w:r>
            <w:r w:rsidRPr="001F44CD">
              <w:rPr>
                <w:b/>
                <w:sz w:val="20"/>
                <w:szCs w:val="20"/>
              </w:rPr>
              <w:t>.02.2015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Electric Potential Related Problems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7318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17</w:t>
            </w:r>
            <w:r w:rsidRPr="001F44CD">
              <w:rPr>
                <w:b/>
                <w:sz w:val="20"/>
                <w:szCs w:val="20"/>
              </w:rPr>
              <w:t>.02.2015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 xml:space="preserve">Maxwell’s </w:t>
            </w:r>
            <w:proofErr w:type="spellStart"/>
            <w:r w:rsidRPr="00F320C4">
              <w:rPr>
                <w:b/>
                <w:sz w:val="20"/>
                <w:szCs w:val="20"/>
              </w:rPr>
              <w:t>TwoEQU’s</w:t>
            </w:r>
            <w:proofErr w:type="spellEnd"/>
            <w:r w:rsidRPr="00F320C4">
              <w:rPr>
                <w:b/>
                <w:sz w:val="20"/>
                <w:szCs w:val="20"/>
              </w:rPr>
              <w:t xml:space="preserve"> for Electrostatic Fields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7318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19</w:t>
            </w:r>
            <w:r w:rsidRPr="001F44CD">
              <w:rPr>
                <w:b/>
                <w:sz w:val="20"/>
                <w:szCs w:val="20"/>
              </w:rPr>
              <w:t>.02.2015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Energy Density, Related Problems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7318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20</w:t>
            </w:r>
            <w:r w:rsidRPr="001F44CD">
              <w:rPr>
                <w:b/>
                <w:sz w:val="20"/>
                <w:szCs w:val="20"/>
              </w:rPr>
              <w:t>.02.2015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Convection &amp; Conduction Currents, Dielectric Constant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7318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23</w:t>
            </w:r>
            <w:r w:rsidRPr="001F44CD">
              <w:rPr>
                <w:b/>
                <w:sz w:val="20"/>
                <w:szCs w:val="20"/>
              </w:rPr>
              <w:t>.02.2015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Types of Dielectric Constant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7318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24</w:t>
            </w:r>
            <w:r w:rsidRPr="001F44CD">
              <w:rPr>
                <w:b/>
                <w:sz w:val="20"/>
                <w:szCs w:val="20"/>
              </w:rPr>
              <w:t>.02.2015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Continuity Equation Relaxation Time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7318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26</w:t>
            </w:r>
            <w:r w:rsidRPr="001F44CD">
              <w:rPr>
                <w:b/>
                <w:sz w:val="20"/>
                <w:szCs w:val="20"/>
              </w:rPr>
              <w:t>.02.2015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Poisson’s &amp; Laplace Equations, Problems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7318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 w:rsidRPr="00C7515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Default="002C01E1" w:rsidP="00254B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2C01E1" w:rsidRPr="001F44CD" w:rsidRDefault="002C01E1" w:rsidP="00254B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2C01E1" w:rsidRPr="004B5F22" w:rsidRDefault="002C01E1" w:rsidP="00254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Default="002C01E1" w:rsidP="00254B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2C01E1" w:rsidRPr="001F44CD" w:rsidRDefault="002C01E1" w:rsidP="00254B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2C01E1" w:rsidRPr="00F320C4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Unit - 2</w:t>
            </w:r>
          </w:p>
        </w:tc>
        <w:tc>
          <w:tcPr>
            <w:tcW w:w="810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2C01E1" w:rsidRPr="004B5F22" w:rsidRDefault="002C01E1" w:rsidP="00254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17</w:t>
            </w:r>
            <w:r w:rsidRPr="001F44CD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3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Applications</w:t>
            </w:r>
          </w:p>
        </w:tc>
        <w:tc>
          <w:tcPr>
            <w:tcW w:w="810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2C01E1" w:rsidRPr="004B5F22" w:rsidRDefault="002C01E1" w:rsidP="00254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19</w:t>
            </w:r>
            <w:r w:rsidRPr="001F44CD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3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Magnetic Flux Density, Maxwell’s 2EQU’s</w:t>
            </w:r>
          </w:p>
        </w:tc>
        <w:tc>
          <w:tcPr>
            <w:tcW w:w="810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20</w:t>
            </w:r>
            <w:r w:rsidRPr="001F44CD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3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Magnetic Scalar &amp; Vector Potentials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23</w:t>
            </w:r>
            <w:r w:rsidRPr="001F44CD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3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Forces Due to Magnetic Fields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24</w:t>
            </w:r>
            <w:r w:rsidRPr="001F44CD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3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Ampere’s Force Law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30</w:t>
            </w:r>
            <w:r w:rsidRPr="001F44CD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3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Inductance &amp; Magnetic Energy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Default="002C01E1" w:rsidP="00254B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2C01E1" w:rsidRPr="00395B7D" w:rsidRDefault="002C01E1" w:rsidP="00254B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2C01E1" w:rsidRPr="00972C14" w:rsidRDefault="002C01E1" w:rsidP="00254B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Default="002C01E1" w:rsidP="00254B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2C01E1" w:rsidRPr="00F320C4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Unit - 3</w:t>
            </w:r>
          </w:p>
        </w:tc>
        <w:tc>
          <w:tcPr>
            <w:tcW w:w="810" w:type="dxa"/>
          </w:tcPr>
          <w:p w:rsidR="002C01E1" w:rsidRPr="00395B7D" w:rsidRDefault="002C01E1" w:rsidP="00254B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2C01E1" w:rsidRPr="00972C14" w:rsidRDefault="002C01E1" w:rsidP="00254B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31</w:t>
            </w:r>
            <w:r w:rsidRPr="001F44CD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3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Maxwell’s Equations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02.04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 xml:space="preserve">Faraday’s Law, Transformer </w:t>
            </w:r>
            <w:proofErr w:type="spellStart"/>
            <w:r w:rsidRPr="00F320C4">
              <w:rPr>
                <w:b/>
                <w:sz w:val="20"/>
                <w:szCs w:val="20"/>
              </w:rPr>
              <w:t>emf</w:t>
            </w:r>
            <w:proofErr w:type="spellEnd"/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03.04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Inconsistent of Ampere’s Law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06.04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Displacement Current Density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07.04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Maxwell’s Equations in different final forms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C01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1620" w:type="dxa"/>
          </w:tcPr>
          <w:p w:rsidR="002C01E1" w:rsidRDefault="002C01E1" w:rsidP="002C01E1">
            <w:pPr>
              <w:jc w:val="center"/>
            </w:pPr>
            <w:r>
              <w:rPr>
                <w:b/>
                <w:sz w:val="20"/>
                <w:szCs w:val="20"/>
              </w:rPr>
              <w:t>09.04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C01E1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Conditions at a Boundary Surface</w:t>
            </w:r>
          </w:p>
        </w:tc>
        <w:tc>
          <w:tcPr>
            <w:tcW w:w="810" w:type="dxa"/>
          </w:tcPr>
          <w:p w:rsidR="002C01E1" w:rsidRDefault="002C01E1" w:rsidP="002C01E1">
            <w:pPr>
              <w:jc w:val="center"/>
            </w:pPr>
            <w:r w:rsidRPr="00EB4BC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2C01E1" w:rsidRDefault="002C01E1" w:rsidP="002C01E1">
            <w:pPr>
              <w:jc w:val="center"/>
            </w:pPr>
            <w:r w:rsidRPr="00DF00B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C01E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C01E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C01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620" w:type="dxa"/>
          </w:tcPr>
          <w:p w:rsidR="002C01E1" w:rsidRDefault="002C01E1" w:rsidP="002C01E1">
            <w:pPr>
              <w:jc w:val="center"/>
            </w:pPr>
            <w:r>
              <w:rPr>
                <w:b/>
                <w:sz w:val="20"/>
                <w:szCs w:val="20"/>
              </w:rPr>
              <w:t>10.04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C01E1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Dielectric – Dielectric</w:t>
            </w:r>
          </w:p>
        </w:tc>
        <w:tc>
          <w:tcPr>
            <w:tcW w:w="810" w:type="dxa"/>
          </w:tcPr>
          <w:p w:rsidR="002C01E1" w:rsidRDefault="002C01E1" w:rsidP="002C01E1">
            <w:pPr>
              <w:jc w:val="center"/>
            </w:pPr>
            <w:r w:rsidRPr="00EB4BC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2C01E1" w:rsidRDefault="002C01E1" w:rsidP="002C01E1">
            <w:pPr>
              <w:jc w:val="center"/>
            </w:pPr>
            <w:r w:rsidRPr="00DF00B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C01E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C01E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13.04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Dielectric – conductor Interfaces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EB4BC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14.04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rFonts w:eastAsia="Calibri"/>
                <w:b/>
                <w:sz w:val="20"/>
                <w:szCs w:val="20"/>
              </w:rPr>
            </w:pPr>
            <w:r w:rsidRPr="00F320C4">
              <w:rPr>
                <w:rFonts w:eastAsia="Calibri"/>
                <w:b/>
                <w:sz w:val="20"/>
                <w:szCs w:val="20"/>
              </w:rPr>
              <w:t>Problems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EB4BC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2C01E1" w:rsidRPr="004B5F22" w:rsidRDefault="002C01E1" w:rsidP="00254B85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2C01E1" w:rsidRPr="000F457F" w:rsidRDefault="002C01E1" w:rsidP="00254B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2C01E1" w:rsidRPr="007F7A5E" w:rsidRDefault="002C01E1" w:rsidP="00254B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2C01E1" w:rsidRPr="004B5F22" w:rsidRDefault="002C01E1" w:rsidP="00254B85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2C01E1" w:rsidRPr="00F320C4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Unit - 4</w:t>
            </w:r>
          </w:p>
        </w:tc>
        <w:tc>
          <w:tcPr>
            <w:tcW w:w="810" w:type="dxa"/>
          </w:tcPr>
          <w:p w:rsidR="002C01E1" w:rsidRPr="000F457F" w:rsidRDefault="002C01E1" w:rsidP="00254B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2C01E1" w:rsidRPr="007F7A5E" w:rsidRDefault="002C01E1" w:rsidP="00254B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16.04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EM Wave characteristics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17.04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Wave Equations for conducting, Perfect Dielectric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20.04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Uniform plane waves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21.04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Relations B/W E&amp;H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23.04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F320C4">
              <w:rPr>
                <w:b/>
                <w:bCs/>
                <w:sz w:val="20"/>
                <w:szCs w:val="20"/>
              </w:rPr>
              <w:t>Sinusoidal variations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24.04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Wave Propagation in Lossless &amp; Conducting Media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27.04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Conductors &amp; Dielectrics Characterizations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28.04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Wave Propagation in good conductors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C01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</w:t>
            </w:r>
          </w:p>
        </w:tc>
        <w:tc>
          <w:tcPr>
            <w:tcW w:w="1620" w:type="dxa"/>
          </w:tcPr>
          <w:p w:rsidR="002C01E1" w:rsidRDefault="002C01E1" w:rsidP="002C01E1">
            <w:pPr>
              <w:jc w:val="center"/>
            </w:pPr>
            <w:r>
              <w:rPr>
                <w:b/>
                <w:sz w:val="20"/>
                <w:szCs w:val="20"/>
              </w:rPr>
              <w:t>30.04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C01E1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Good Dielectrics</w:t>
            </w:r>
          </w:p>
        </w:tc>
        <w:tc>
          <w:tcPr>
            <w:tcW w:w="810" w:type="dxa"/>
          </w:tcPr>
          <w:p w:rsidR="002C01E1" w:rsidRDefault="002C01E1" w:rsidP="002C01E1">
            <w:pPr>
              <w:jc w:val="center"/>
            </w:pPr>
            <w:r w:rsidRPr="00B83E6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2C01E1" w:rsidRDefault="002C01E1" w:rsidP="002C01E1">
            <w:pPr>
              <w:jc w:val="center"/>
            </w:pPr>
            <w:r w:rsidRPr="0041262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C01E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C01E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C01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1620" w:type="dxa"/>
          </w:tcPr>
          <w:p w:rsidR="002C01E1" w:rsidRDefault="002C01E1" w:rsidP="002C01E1">
            <w:pPr>
              <w:jc w:val="center"/>
            </w:pPr>
            <w:r>
              <w:rPr>
                <w:b/>
                <w:sz w:val="20"/>
                <w:szCs w:val="20"/>
              </w:rPr>
              <w:t>18.05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C01E1">
            <w:pPr>
              <w:rPr>
                <w:b/>
                <w:sz w:val="20"/>
                <w:szCs w:val="20"/>
              </w:rPr>
            </w:pPr>
            <w:proofErr w:type="spellStart"/>
            <w:r w:rsidRPr="00F320C4">
              <w:rPr>
                <w:b/>
                <w:sz w:val="20"/>
                <w:szCs w:val="20"/>
              </w:rPr>
              <w:t>Polarizaiton</w:t>
            </w:r>
            <w:proofErr w:type="spellEnd"/>
          </w:p>
        </w:tc>
        <w:tc>
          <w:tcPr>
            <w:tcW w:w="810" w:type="dxa"/>
          </w:tcPr>
          <w:p w:rsidR="002C01E1" w:rsidRDefault="002C01E1" w:rsidP="002C01E1">
            <w:pPr>
              <w:jc w:val="center"/>
            </w:pPr>
            <w:r w:rsidRPr="00B83E6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2C01E1" w:rsidRDefault="002C01E1" w:rsidP="002C01E1">
            <w:pPr>
              <w:jc w:val="center"/>
            </w:pPr>
            <w:r w:rsidRPr="0041262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C01E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C01E1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19.05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Related Problems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B83E6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5669DB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44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25.05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Reflection &amp; Refraction of Plane waves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B83E6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5669DB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26.05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Normal &amp; Oblique Incidences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B83E6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5669DB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28.05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For both perfect conductors &amp; Perfect Dielectrics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B83E6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5669DB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29.05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Brewster Angle, Critical Angle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B83E6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790EB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01.06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Total Internal Reflection, Surface Impedance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B83E6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790EB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02.06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proofErr w:type="spellStart"/>
            <w:r w:rsidRPr="00F320C4">
              <w:rPr>
                <w:b/>
                <w:sz w:val="20"/>
                <w:szCs w:val="20"/>
              </w:rPr>
              <w:t>Poynting</w:t>
            </w:r>
            <w:proofErr w:type="spellEnd"/>
            <w:r w:rsidRPr="00F320C4">
              <w:rPr>
                <w:b/>
                <w:sz w:val="20"/>
                <w:szCs w:val="20"/>
              </w:rPr>
              <w:t xml:space="preserve"> Vector, </w:t>
            </w:r>
            <w:proofErr w:type="spellStart"/>
            <w:r w:rsidRPr="00F320C4">
              <w:rPr>
                <w:b/>
                <w:sz w:val="20"/>
                <w:szCs w:val="20"/>
              </w:rPr>
              <w:t>Poynting</w:t>
            </w:r>
            <w:proofErr w:type="spellEnd"/>
            <w:r w:rsidRPr="00F320C4">
              <w:rPr>
                <w:b/>
                <w:sz w:val="20"/>
                <w:szCs w:val="20"/>
              </w:rPr>
              <w:t xml:space="preserve"> Theorem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B83E6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790EB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04.06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Applications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B83E6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790EB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05.06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Power Loss in a plane conductor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B83E6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2C01E1" w:rsidRPr="004B5F22" w:rsidRDefault="002C01E1" w:rsidP="00254B85">
            <w:pPr>
              <w:jc w:val="center"/>
              <w:rPr>
                <w:sz w:val="20"/>
                <w:szCs w:val="20"/>
              </w:rPr>
            </w:pPr>
            <w:r w:rsidRPr="00C7515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Default="002C01E1" w:rsidP="00254B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2C01E1" w:rsidRPr="00862B8C" w:rsidRDefault="002C01E1" w:rsidP="00254B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Default="002C01E1" w:rsidP="00254B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20" w:type="dxa"/>
          </w:tcPr>
          <w:p w:rsidR="002C01E1" w:rsidRPr="00F320C4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Unit - 5</w:t>
            </w:r>
          </w:p>
        </w:tc>
        <w:tc>
          <w:tcPr>
            <w:tcW w:w="810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2C01E1" w:rsidRPr="00862B8C" w:rsidRDefault="002C01E1" w:rsidP="00254B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09.06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Transmission Lines</w:t>
            </w:r>
          </w:p>
        </w:tc>
        <w:tc>
          <w:tcPr>
            <w:tcW w:w="810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11.06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Types, Parameters, Equations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F3714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12.06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Primary &amp; Secondary Constant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F3714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15.06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Expression For Characteristics IMP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F3714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16.06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Propagation Constant, Phase and Group Velocities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F3714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18.06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 xml:space="preserve">Infinite Line Concepts </w:t>
            </w:r>
            <w:proofErr w:type="spellStart"/>
            <w:r w:rsidRPr="00F320C4">
              <w:rPr>
                <w:b/>
                <w:sz w:val="20"/>
                <w:szCs w:val="20"/>
              </w:rPr>
              <w:t>Losslessness</w:t>
            </w:r>
            <w:proofErr w:type="spellEnd"/>
            <w:r w:rsidRPr="00F320C4">
              <w:rPr>
                <w:b/>
                <w:sz w:val="20"/>
                <w:szCs w:val="20"/>
              </w:rPr>
              <w:t>/ Low Loss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F3714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19.06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Distortion – condition Minimum Attenuation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F3714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22.06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Loading – Types of Loading, Related problems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F3714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23.06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Input Impedance Relations SC and OC Lines, Reflection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F3714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2C01E1" w:rsidRPr="004B5F22" w:rsidRDefault="002C01E1" w:rsidP="00254B85">
            <w:pPr>
              <w:jc w:val="center"/>
              <w:rPr>
                <w:sz w:val="20"/>
                <w:szCs w:val="20"/>
              </w:rPr>
            </w:pPr>
            <w:r w:rsidRPr="00C7515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29.06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 xml:space="preserve">Coefficient VSWR, UHF Lines as Circuit </w:t>
            </w:r>
            <w:proofErr w:type="spellStart"/>
            <w:r w:rsidRPr="00F320C4">
              <w:rPr>
                <w:b/>
                <w:sz w:val="20"/>
                <w:szCs w:val="20"/>
              </w:rPr>
              <w:t>Eleements</w:t>
            </w:r>
            <w:proofErr w:type="spellEnd"/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F3714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30.06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position w:val="-10"/>
                <w:sz w:val="20"/>
                <w:szCs w:val="20"/>
              </w:rPr>
              <w:object w:dxaOrig="146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2.75pt;height:15.75pt" o:ole="">
                  <v:imagedata r:id="rId4" o:title=""/>
                </v:shape>
                <o:OLEObject Type="Embed" ProgID="Equation.3" ShapeID="_x0000_i1025" DrawAspect="Content" ObjectID="_1572680386" r:id="rId5"/>
              </w:object>
            </w:r>
            <w:r w:rsidRPr="00F320C4">
              <w:rPr>
                <w:b/>
                <w:sz w:val="20"/>
                <w:szCs w:val="20"/>
              </w:rPr>
              <w:t>- Lines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F3714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30.06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Smith Chart – Configuration &amp; Appliations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F3714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02.06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F320C4">
              <w:rPr>
                <w:b/>
                <w:bCs/>
                <w:sz w:val="20"/>
                <w:szCs w:val="20"/>
              </w:rPr>
              <w:t>Single &amp; Double Stub Matching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F3714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2C01E1" w:rsidTr="00254B85">
        <w:trPr>
          <w:trHeight w:val="147"/>
        </w:trPr>
        <w:tc>
          <w:tcPr>
            <w:tcW w:w="738" w:type="dxa"/>
          </w:tcPr>
          <w:p w:rsidR="002C01E1" w:rsidRPr="004B5F22" w:rsidRDefault="002C01E1" w:rsidP="00254B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1620" w:type="dxa"/>
          </w:tcPr>
          <w:p w:rsidR="002C01E1" w:rsidRDefault="002C01E1" w:rsidP="00254B85">
            <w:pPr>
              <w:jc w:val="center"/>
            </w:pPr>
            <w:r>
              <w:rPr>
                <w:b/>
                <w:sz w:val="20"/>
                <w:szCs w:val="20"/>
              </w:rPr>
              <w:t>03.06</w:t>
            </w:r>
            <w:r w:rsidRPr="001F44C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5220" w:type="dxa"/>
          </w:tcPr>
          <w:p w:rsidR="002C01E1" w:rsidRPr="00F320C4" w:rsidRDefault="002C01E1" w:rsidP="00254B85">
            <w:pPr>
              <w:rPr>
                <w:b/>
                <w:sz w:val="20"/>
                <w:szCs w:val="20"/>
              </w:rPr>
            </w:pPr>
            <w:r w:rsidRPr="00F320C4">
              <w:rPr>
                <w:b/>
                <w:sz w:val="20"/>
                <w:szCs w:val="20"/>
              </w:rPr>
              <w:t>Related problems</w:t>
            </w:r>
          </w:p>
        </w:tc>
        <w:tc>
          <w:tcPr>
            <w:tcW w:w="810" w:type="dxa"/>
          </w:tcPr>
          <w:p w:rsidR="002C01E1" w:rsidRDefault="002C01E1" w:rsidP="00254B85">
            <w:pPr>
              <w:jc w:val="center"/>
            </w:pPr>
            <w:r w:rsidRPr="00F3714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2C01E1" w:rsidRDefault="002C01E1" w:rsidP="00254B85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720" w:type="dxa"/>
          </w:tcPr>
          <w:p w:rsidR="002C01E1" w:rsidRPr="004B5F22" w:rsidRDefault="002C01E1" w:rsidP="00254B85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C01E1" w:rsidRPr="004B5F22" w:rsidRDefault="002C01E1" w:rsidP="00254B85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</w:tbl>
    <w:p w:rsidR="002C01E1" w:rsidRDefault="002C01E1" w:rsidP="002C01E1">
      <w:pPr>
        <w:rPr>
          <w:b/>
          <w:sz w:val="20"/>
        </w:rPr>
      </w:pPr>
    </w:p>
    <w:p w:rsidR="002C01E1" w:rsidRDefault="002C01E1" w:rsidP="002C01E1">
      <w:pPr>
        <w:rPr>
          <w:b/>
          <w:sz w:val="20"/>
        </w:rPr>
      </w:pPr>
    </w:p>
    <w:p w:rsidR="002C01E1" w:rsidRDefault="002C01E1" w:rsidP="002C01E1">
      <w:pPr>
        <w:rPr>
          <w:b/>
          <w:sz w:val="20"/>
        </w:rPr>
      </w:pPr>
    </w:p>
    <w:p w:rsidR="002C01E1" w:rsidRDefault="002C01E1" w:rsidP="002C01E1">
      <w:pPr>
        <w:rPr>
          <w:b/>
          <w:sz w:val="20"/>
        </w:rPr>
      </w:pPr>
    </w:p>
    <w:p w:rsidR="002C01E1" w:rsidRPr="004B5F22" w:rsidRDefault="002C01E1" w:rsidP="002C01E1">
      <w:pPr>
        <w:rPr>
          <w:b/>
          <w:sz w:val="20"/>
        </w:rPr>
      </w:pPr>
      <w:r w:rsidRPr="004B5F22">
        <w:rPr>
          <w:b/>
          <w:sz w:val="20"/>
        </w:rPr>
        <w:t>Faculty Name: Smt.R.Kranthi (</w:t>
      </w:r>
      <w:r>
        <w:rPr>
          <w:b/>
          <w:sz w:val="20"/>
        </w:rPr>
        <w:t>A</w:t>
      </w:r>
      <w:r w:rsidRPr="004B5F22">
        <w:rPr>
          <w:b/>
          <w:sz w:val="20"/>
        </w:rPr>
        <w:t>-Section))</w:t>
      </w:r>
    </w:p>
    <w:p w:rsidR="002C01E1" w:rsidRPr="004B5F22" w:rsidRDefault="002C01E1" w:rsidP="002C01E1">
      <w:pPr>
        <w:rPr>
          <w:b/>
          <w:sz w:val="20"/>
        </w:rPr>
      </w:pPr>
    </w:p>
    <w:p w:rsidR="002C01E1" w:rsidRDefault="002C01E1" w:rsidP="002C01E1">
      <w:pPr>
        <w:rPr>
          <w:b/>
        </w:rPr>
      </w:pPr>
    </w:p>
    <w:p w:rsidR="002C01E1" w:rsidRDefault="002C01E1" w:rsidP="002C01E1">
      <w:pPr>
        <w:rPr>
          <w:b/>
        </w:rPr>
      </w:pPr>
      <w:r w:rsidRPr="004B5F22">
        <w:rPr>
          <w:b/>
          <w:sz w:val="18"/>
        </w:rPr>
        <w:t xml:space="preserve">CR: CLASS </w:t>
      </w:r>
      <w:r>
        <w:rPr>
          <w:b/>
          <w:sz w:val="18"/>
        </w:rPr>
        <w:t xml:space="preserve">ROOM        </w:t>
      </w:r>
      <w:r>
        <w:rPr>
          <w:b/>
          <w:sz w:val="18"/>
        </w:rPr>
        <w:tab/>
        <w:t xml:space="preserve">OHP: OVERHEAD PROJECTOR  </w:t>
      </w:r>
      <w:r>
        <w:rPr>
          <w:b/>
          <w:sz w:val="18"/>
        </w:rPr>
        <w:tab/>
      </w:r>
      <w:r>
        <w:rPr>
          <w:b/>
          <w:sz w:val="18"/>
        </w:rPr>
        <w:tab/>
        <w:t xml:space="preserve">  BB:BLACK BOARD </w:t>
      </w:r>
      <w:r>
        <w:rPr>
          <w:b/>
          <w:sz w:val="18"/>
        </w:rPr>
        <w:tab/>
      </w:r>
      <w:r>
        <w:rPr>
          <w:b/>
          <w:sz w:val="18"/>
        </w:rPr>
        <w:tab/>
      </w:r>
      <w:r w:rsidRPr="004B5F22">
        <w:rPr>
          <w:b/>
          <w:sz w:val="18"/>
        </w:rPr>
        <w:t>LCD</w:t>
      </w:r>
    </w:p>
    <w:p w:rsidR="00953B5B" w:rsidRDefault="00953B5B"/>
    <w:p w:rsidR="00707226" w:rsidRDefault="00707226"/>
    <w:p w:rsidR="00707226" w:rsidRDefault="00707226"/>
    <w:p w:rsidR="00707226" w:rsidRDefault="00707226"/>
    <w:p w:rsidR="00707226" w:rsidRDefault="00707226">
      <w:bookmarkStart w:id="0" w:name="_GoBack"/>
      <w:bookmarkEnd w:id="0"/>
    </w:p>
    <w:sectPr w:rsidR="00707226" w:rsidSect="002C01E1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2C2"/>
    <w:rsid w:val="002C01E1"/>
    <w:rsid w:val="0043661D"/>
    <w:rsid w:val="00707226"/>
    <w:rsid w:val="00953B5B"/>
    <w:rsid w:val="00C872C2"/>
    <w:rsid w:val="00FC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8DC5D3-2DBE-4381-BC2B-52096DA15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0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Luckysiri</dc:creator>
  <cp:keywords/>
  <dc:description/>
  <cp:lastModifiedBy>Luckysiri</cp:lastModifiedBy>
  <cp:revision>2</cp:revision>
  <dcterms:created xsi:type="dcterms:W3CDTF">2017-11-20T05:23:00Z</dcterms:created>
  <dcterms:modified xsi:type="dcterms:W3CDTF">2017-11-20T05:23:00Z</dcterms:modified>
</cp:coreProperties>
</file>